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309A" w:rsidRPr="004C78C5" w:rsidRDefault="0065309A" w:rsidP="009907C8">
      <w:pPr>
        <w:spacing w:after="0"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Pemetaan Capaian Pembelajaran Dalam Implementasi Kurikulum Berbasis Cinta</w:t>
      </w:r>
    </w:p>
    <w:p w:rsidR="0065309A" w:rsidRPr="004C78C5" w:rsidRDefault="009907C8" w:rsidP="009907C8">
      <w:pPr>
        <w:spacing w:after="0" w:line="20" w:lineRule="atLeast"/>
        <w:jc w:val="center"/>
        <w:rPr>
          <w:rFonts w:asciiTheme="majorBidi" w:hAnsiTheme="majorBidi" w:cstheme="majorBidi"/>
          <w:b/>
          <w:bCs/>
          <w:sz w:val="24"/>
          <w:szCs w:val="24"/>
        </w:rPr>
      </w:pPr>
      <w:r>
        <w:rPr>
          <w:rFonts w:asciiTheme="majorBidi" w:hAnsiTheme="majorBidi" w:cstheme="majorBidi"/>
          <w:b/>
          <w:bCs/>
          <w:sz w:val="24"/>
          <w:szCs w:val="24"/>
        </w:rPr>
        <w:t>FASE D / MTs</w:t>
      </w:r>
      <w:r w:rsidR="0065309A" w:rsidRPr="004C78C5">
        <w:rPr>
          <w:rFonts w:asciiTheme="majorBidi" w:hAnsiTheme="majorBidi" w:cstheme="majorBidi"/>
          <w:b/>
          <w:bCs/>
          <w:sz w:val="24"/>
          <w:szCs w:val="24"/>
        </w:rPr>
        <w:t xml:space="preserve"> (Madrasah </w:t>
      </w:r>
      <w:proofErr w:type="spellStart"/>
      <w:r>
        <w:rPr>
          <w:rFonts w:asciiTheme="majorBidi" w:hAnsiTheme="majorBidi" w:cstheme="majorBidi"/>
          <w:b/>
          <w:bCs/>
          <w:sz w:val="24"/>
          <w:szCs w:val="24"/>
        </w:rPr>
        <w:t>Tsanawiyah</w:t>
      </w:r>
      <w:proofErr w:type="spellEnd"/>
      <w:r w:rsidR="0065309A" w:rsidRPr="004C78C5">
        <w:rPr>
          <w:rFonts w:asciiTheme="majorBidi" w:hAnsiTheme="majorBidi" w:cstheme="majorBidi"/>
          <w:b/>
          <w:bCs/>
          <w:sz w:val="24"/>
          <w:szCs w:val="24"/>
        </w:rPr>
        <w:t>)</w:t>
      </w:r>
    </w:p>
    <w:p w:rsidR="0065309A" w:rsidRPr="004C78C5" w:rsidRDefault="009907C8" w:rsidP="0065309A">
      <w:pPr>
        <w:spacing w:after="0" w:line="20" w:lineRule="atLeast"/>
        <w:jc w:val="center"/>
        <w:rPr>
          <w:rFonts w:asciiTheme="majorBidi" w:hAnsiTheme="majorBidi" w:cstheme="majorBidi"/>
          <w:b/>
          <w:bCs/>
          <w:sz w:val="24"/>
          <w:szCs w:val="24"/>
        </w:rPr>
      </w:pPr>
      <w:r>
        <w:rPr>
          <w:rFonts w:asciiTheme="majorBidi" w:hAnsiTheme="majorBidi" w:cstheme="majorBidi"/>
          <w:b/>
          <w:bCs/>
          <w:sz w:val="24"/>
          <w:szCs w:val="24"/>
        </w:rPr>
        <w:t>Bahasa Indonesia</w:t>
      </w:r>
    </w:p>
    <w:p w:rsidR="0065309A" w:rsidRPr="004C78C5" w:rsidRDefault="0065309A" w:rsidP="0065309A">
      <w:pPr>
        <w:spacing w:after="0" w:line="20" w:lineRule="atLeast"/>
        <w:rPr>
          <w:rFonts w:asciiTheme="majorBidi" w:hAnsiTheme="majorBidi" w:cstheme="majorBidi"/>
          <w:sz w:val="24"/>
          <w:szCs w:val="24"/>
        </w:rPr>
      </w:pPr>
    </w:p>
    <w:p w:rsidR="0065309A" w:rsidRPr="004C78C5" w:rsidRDefault="0065309A" w:rsidP="0065309A">
      <w:pPr>
        <w:spacing w:after="0" w:line="20" w:lineRule="atLeast"/>
        <w:jc w:val="center"/>
        <w:rPr>
          <w:rFonts w:asciiTheme="majorBidi" w:hAnsiTheme="majorBidi" w:cstheme="majorBidi"/>
          <w:sz w:val="24"/>
          <w:szCs w:val="24"/>
        </w:rPr>
      </w:pPr>
      <w:proofErr w:type="gramStart"/>
      <w:r w:rsidRPr="004C78C5">
        <w:rPr>
          <w:rFonts w:asciiTheme="majorBidi" w:hAnsiTheme="majorBidi" w:cstheme="majorBidi"/>
          <w:sz w:val="24"/>
          <w:szCs w:val="24"/>
        </w:rPr>
        <w:t>Pemetaan  CP</w:t>
      </w:r>
      <w:proofErr w:type="gramEnd"/>
      <w:r w:rsidRPr="004C78C5">
        <w:rPr>
          <w:rFonts w:asciiTheme="majorBidi" w:hAnsiTheme="majorBidi" w:cstheme="majorBidi"/>
          <w:sz w:val="24"/>
          <w:szCs w:val="24"/>
        </w:rPr>
        <w:t xml:space="preserve"> (</w:t>
      </w:r>
      <w:proofErr w:type="spellStart"/>
      <w:r w:rsidRPr="004C78C5">
        <w:rPr>
          <w:rFonts w:asciiTheme="majorBidi" w:hAnsiTheme="majorBidi" w:cstheme="majorBidi"/>
          <w:sz w:val="24"/>
          <w:szCs w:val="24"/>
        </w:rPr>
        <w:t>Capain</w:t>
      </w:r>
      <w:proofErr w:type="spellEnd"/>
      <w:r w:rsidRPr="004C78C5">
        <w:rPr>
          <w:rFonts w:asciiTheme="majorBidi" w:hAnsiTheme="majorBidi" w:cstheme="majorBidi"/>
          <w:sz w:val="24"/>
          <w:szCs w:val="24"/>
        </w:rPr>
        <w:t xml:space="preserve"> Pembelajaran) dan Tema KBC (Kurikulum Berbasis Cinta)</w:t>
      </w:r>
    </w:p>
    <w:tbl>
      <w:tblPr>
        <w:tblStyle w:val="TableGrid"/>
        <w:tblW w:w="13931" w:type="dxa"/>
        <w:tblLayout w:type="fixed"/>
        <w:tblLook w:val="04A0" w:firstRow="1" w:lastRow="0" w:firstColumn="1" w:lastColumn="0" w:noHBand="0" w:noVBand="1"/>
      </w:tblPr>
      <w:tblGrid>
        <w:gridCol w:w="1242"/>
        <w:gridCol w:w="1609"/>
        <w:gridCol w:w="6188"/>
        <w:gridCol w:w="3119"/>
        <w:gridCol w:w="426"/>
        <w:gridCol w:w="283"/>
        <w:gridCol w:w="284"/>
        <w:gridCol w:w="425"/>
        <w:gridCol w:w="355"/>
      </w:tblGrid>
      <w:tr w:rsidR="0065309A" w:rsidRPr="004C78C5" w:rsidTr="001951AF">
        <w:trPr>
          <w:tblHeader/>
        </w:trPr>
        <w:tc>
          <w:tcPr>
            <w:tcW w:w="1242" w:type="dxa"/>
            <w:vMerge w:val="restart"/>
            <w:shd w:val="clear" w:color="auto" w:fill="8DB3E2" w:themeFill="text2" w:themeFillTint="66"/>
            <w:vAlign w:val="center"/>
          </w:tcPr>
          <w:p w:rsidR="0065309A" w:rsidRPr="004C78C5" w:rsidRDefault="0065309A" w:rsidP="00151BEE">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Fase/Jenjang</w:t>
            </w:r>
          </w:p>
        </w:tc>
        <w:tc>
          <w:tcPr>
            <w:tcW w:w="1609" w:type="dxa"/>
            <w:vMerge w:val="restart"/>
            <w:shd w:val="clear" w:color="auto" w:fill="8DB3E2" w:themeFill="text2" w:themeFillTint="66"/>
            <w:vAlign w:val="center"/>
          </w:tcPr>
          <w:p w:rsidR="0065309A" w:rsidRPr="004C78C5" w:rsidRDefault="0065309A" w:rsidP="00151BEE">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Elemen</w:t>
            </w:r>
          </w:p>
        </w:tc>
        <w:tc>
          <w:tcPr>
            <w:tcW w:w="6188" w:type="dxa"/>
            <w:vMerge w:val="restart"/>
            <w:shd w:val="clear" w:color="auto" w:fill="8DB3E2" w:themeFill="text2" w:themeFillTint="66"/>
            <w:vAlign w:val="center"/>
          </w:tcPr>
          <w:p w:rsidR="0065309A" w:rsidRPr="004C78C5" w:rsidRDefault="0065309A" w:rsidP="00151BEE">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Capaian Pembelajaran (CP)</w:t>
            </w:r>
          </w:p>
        </w:tc>
        <w:tc>
          <w:tcPr>
            <w:tcW w:w="3119" w:type="dxa"/>
            <w:vMerge w:val="restart"/>
            <w:shd w:val="clear" w:color="auto" w:fill="8DB3E2" w:themeFill="text2" w:themeFillTint="66"/>
            <w:vAlign w:val="center"/>
          </w:tcPr>
          <w:p w:rsidR="0065309A" w:rsidRPr="004C78C5" w:rsidRDefault="0065309A" w:rsidP="00151BEE">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Materi CP</w:t>
            </w:r>
          </w:p>
        </w:tc>
        <w:tc>
          <w:tcPr>
            <w:tcW w:w="1773" w:type="dxa"/>
            <w:gridSpan w:val="5"/>
            <w:shd w:val="clear" w:color="auto" w:fill="8DB3E2" w:themeFill="text2" w:themeFillTint="66"/>
          </w:tcPr>
          <w:p w:rsidR="0065309A" w:rsidRPr="004C78C5" w:rsidRDefault="0065309A" w:rsidP="00151BEE">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Tema KBC</w:t>
            </w:r>
          </w:p>
        </w:tc>
      </w:tr>
      <w:tr w:rsidR="0065309A" w:rsidRPr="004C78C5" w:rsidTr="001951AF">
        <w:trPr>
          <w:tblHeader/>
        </w:trPr>
        <w:tc>
          <w:tcPr>
            <w:tcW w:w="1242" w:type="dxa"/>
            <w:vMerge/>
            <w:shd w:val="clear" w:color="auto" w:fill="002060"/>
          </w:tcPr>
          <w:p w:rsidR="0065309A" w:rsidRPr="004C78C5" w:rsidRDefault="0065309A" w:rsidP="00151BEE">
            <w:pPr>
              <w:spacing w:line="20" w:lineRule="atLeast"/>
              <w:rPr>
                <w:rFonts w:asciiTheme="majorBidi" w:hAnsiTheme="majorBidi" w:cstheme="majorBidi"/>
                <w:b/>
                <w:bCs/>
                <w:sz w:val="24"/>
                <w:szCs w:val="24"/>
              </w:rPr>
            </w:pPr>
          </w:p>
        </w:tc>
        <w:tc>
          <w:tcPr>
            <w:tcW w:w="1609" w:type="dxa"/>
            <w:vMerge/>
            <w:shd w:val="clear" w:color="auto" w:fill="002060"/>
          </w:tcPr>
          <w:p w:rsidR="0065309A" w:rsidRPr="004C78C5" w:rsidRDefault="0065309A" w:rsidP="00151BEE">
            <w:pPr>
              <w:spacing w:line="20" w:lineRule="atLeast"/>
              <w:rPr>
                <w:rFonts w:asciiTheme="majorBidi" w:hAnsiTheme="majorBidi" w:cstheme="majorBidi"/>
                <w:b/>
                <w:bCs/>
                <w:sz w:val="24"/>
                <w:szCs w:val="24"/>
              </w:rPr>
            </w:pPr>
          </w:p>
        </w:tc>
        <w:tc>
          <w:tcPr>
            <w:tcW w:w="6188" w:type="dxa"/>
            <w:vMerge/>
            <w:shd w:val="clear" w:color="auto" w:fill="002060"/>
          </w:tcPr>
          <w:p w:rsidR="0065309A" w:rsidRPr="004C78C5" w:rsidRDefault="0065309A" w:rsidP="00151BEE">
            <w:pPr>
              <w:spacing w:line="20" w:lineRule="atLeast"/>
              <w:rPr>
                <w:rFonts w:asciiTheme="majorBidi" w:hAnsiTheme="majorBidi" w:cstheme="majorBidi"/>
                <w:b/>
                <w:bCs/>
                <w:sz w:val="24"/>
                <w:szCs w:val="24"/>
              </w:rPr>
            </w:pPr>
          </w:p>
        </w:tc>
        <w:tc>
          <w:tcPr>
            <w:tcW w:w="3119" w:type="dxa"/>
            <w:vMerge/>
            <w:shd w:val="clear" w:color="auto" w:fill="365F91" w:themeFill="accent1" w:themeFillShade="BF"/>
          </w:tcPr>
          <w:p w:rsidR="0065309A" w:rsidRPr="004C78C5" w:rsidRDefault="0065309A" w:rsidP="00151BEE">
            <w:pPr>
              <w:spacing w:line="20" w:lineRule="atLeast"/>
              <w:rPr>
                <w:rFonts w:asciiTheme="majorBidi" w:hAnsiTheme="majorBidi" w:cstheme="majorBidi"/>
                <w:b/>
                <w:bCs/>
                <w:sz w:val="24"/>
                <w:szCs w:val="24"/>
              </w:rPr>
            </w:pPr>
          </w:p>
        </w:tc>
        <w:tc>
          <w:tcPr>
            <w:tcW w:w="426" w:type="dxa"/>
            <w:shd w:val="clear" w:color="auto" w:fill="365F91" w:themeFill="accent1" w:themeFillShade="BF"/>
          </w:tcPr>
          <w:p w:rsidR="0065309A" w:rsidRPr="004C78C5" w:rsidRDefault="0065309A" w:rsidP="00151BEE">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1</w:t>
            </w:r>
          </w:p>
        </w:tc>
        <w:tc>
          <w:tcPr>
            <w:tcW w:w="283" w:type="dxa"/>
            <w:shd w:val="clear" w:color="auto" w:fill="365F91" w:themeFill="accent1" w:themeFillShade="BF"/>
          </w:tcPr>
          <w:p w:rsidR="0065309A" w:rsidRPr="004C78C5" w:rsidRDefault="0065309A" w:rsidP="00151BEE">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2</w:t>
            </w:r>
          </w:p>
        </w:tc>
        <w:tc>
          <w:tcPr>
            <w:tcW w:w="284" w:type="dxa"/>
            <w:shd w:val="clear" w:color="auto" w:fill="365F91" w:themeFill="accent1" w:themeFillShade="BF"/>
          </w:tcPr>
          <w:p w:rsidR="0065309A" w:rsidRPr="004C78C5" w:rsidRDefault="0065309A" w:rsidP="00151BEE">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3</w:t>
            </w:r>
          </w:p>
        </w:tc>
        <w:tc>
          <w:tcPr>
            <w:tcW w:w="425" w:type="dxa"/>
            <w:shd w:val="clear" w:color="auto" w:fill="365F91" w:themeFill="accent1" w:themeFillShade="BF"/>
          </w:tcPr>
          <w:p w:rsidR="0065309A" w:rsidRPr="004C78C5" w:rsidRDefault="0065309A" w:rsidP="00151BEE">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4</w:t>
            </w:r>
          </w:p>
        </w:tc>
        <w:tc>
          <w:tcPr>
            <w:tcW w:w="355" w:type="dxa"/>
            <w:shd w:val="clear" w:color="auto" w:fill="365F91" w:themeFill="accent1" w:themeFillShade="BF"/>
          </w:tcPr>
          <w:p w:rsidR="0065309A" w:rsidRPr="004C78C5" w:rsidRDefault="0065309A" w:rsidP="00151BEE">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5</w:t>
            </w:r>
          </w:p>
        </w:tc>
      </w:tr>
      <w:tr w:rsidR="0065309A" w:rsidRPr="004C78C5" w:rsidTr="001951AF">
        <w:trPr>
          <w:trHeight w:val="285"/>
        </w:trPr>
        <w:tc>
          <w:tcPr>
            <w:tcW w:w="13931" w:type="dxa"/>
            <w:gridSpan w:val="9"/>
            <w:shd w:val="clear" w:color="auto" w:fill="365F91" w:themeFill="accent1" w:themeFillShade="BF"/>
          </w:tcPr>
          <w:p w:rsidR="0065309A" w:rsidRPr="004C78C5" w:rsidRDefault="009907C8" w:rsidP="00151BEE">
            <w:pPr>
              <w:spacing w:line="20" w:lineRule="atLeast"/>
              <w:rPr>
                <w:rFonts w:asciiTheme="majorBidi" w:hAnsiTheme="majorBidi" w:cstheme="majorBidi"/>
                <w:b/>
                <w:bCs/>
                <w:sz w:val="24"/>
                <w:szCs w:val="24"/>
              </w:rPr>
            </w:pPr>
            <w:r>
              <w:rPr>
                <w:rFonts w:asciiTheme="majorBidi" w:hAnsiTheme="majorBidi" w:cstheme="majorBidi"/>
                <w:b/>
                <w:bCs/>
                <w:sz w:val="24"/>
                <w:szCs w:val="24"/>
              </w:rPr>
              <w:t>BAHASA INDONESIA</w:t>
            </w:r>
          </w:p>
        </w:tc>
      </w:tr>
      <w:tr w:rsidR="000E1B44" w:rsidRPr="004C78C5" w:rsidTr="001951AF">
        <w:trPr>
          <w:trHeight w:val="285"/>
        </w:trPr>
        <w:tc>
          <w:tcPr>
            <w:tcW w:w="1242" w:type="dxa"/>
            <w:vMerge w:val="restart"/>
          </w:tcPr>
          <w:p w:rsidR="000E1B44" w:rsidRPr="001951AF" w:rsidRDefault="000E1B44" w:rsidP="001951AF">
            <w:pPr>
              <w:spacing w:line="20" w:lineRule="atLeast"/>
              <w:jc w:val="both"/>
              <w:rPr>
                <w:rFonts w:asciiTheme="majorBidi" w:hAnsiTheme="majorBidi" w:cstheme="majorBidi"/>
                <w:sz w:val="24"/>
                <w:szCs w:val="24"/>
              </w:rPr>
            </w:pPr>
            <w:r w:rsidRPr="001951AF">
              <w:rPr>
                <w:rFonts w:asciiTheme="majorBidi" w:hAnsiTheme="majorBidi" w:cstheme="majorBidi"/>
                <w:sz w:val="24"/>
                <w:szCs w:val="24"/>
              </w:rPr>
              <w:t>FASE D / MTs</w:t>
            </w:r>
          </w:p>
        </w:tc>
        <w:tc>
          <w:tcPr>
            <w:tcW w:w="1609" w:type="dxa"/>
            <w:vMerge w:val="restart"/>
          </w:tcPr>
          <w:p w:rsidR="000E1B44" w:rsidRPr="001951AF" w:rsidRDefault="000E1B44" w:rsidP="001951AF">
            <w:pPr>
              <w:pStyle w:val="ListParagraph"/>
              <w:numPr>
                <w:ilvl w:val="0"/>
                <w:numId w:val="1"/>
              </w:numPr>
              <w:spacing w:line="20" w:lineRule="atLeast"/>
              <w:ind w:left="176" w:hanging="176"/>
              <w:jc w:val="both"/>
              <w:rPr>
                <w:rFonts w:asciiTheme="majorBidi" w:hAnsiTheme="majorBidi" w:cstheme="majorBidi"/>
                <w:sz w:val="24"/>
                <w:szCs w:val="24"/>
              </w:rPr>
            </w:pPr>
            <w:r w:rsidRPr="001951AF">
              <w:rPr>
                <w:rFonts w:asciiTheme="majorBidi" w:hAnsiTheme="majorBidi" w:cstheme="majorBidi"/>
              </w:rPr>
              <w:t xml:space="preserve">Menyimak </w:t>
            </w:r>
          </w:p>
          <w:p w:rsidR="000E1B44" w:rsidRPr="001951AF" w:rsidRDefault="000E1B44" w:rsidP="001951AF">
            <w:pPr>
              <w:pStyle w:val="ListParagraph"/>
              <w:numPr>
                <w:ilvl w:val="0"/>
                <w:numId w:val="1"/>
              </w:numPr>
              <w:spacing w:line="20" w:lineRule="atLeast"/>
              <w:ind w:left="176" w:hanging="176"/>
              <w:jc w:val="both"/>
              <w:rPr>
                <w:rFonts w:asciiTheme="majorBidi" w:hAnsiTheme="majorBidi" w:cstheme="majorBidi"/>
                <w:sz w:val="24"/>
                <w:szCs w:val="24"/>
              </w:rPr>
            </w:pPr>
            <w:r w:rsidRPr="001951AF">
              <w:rPr>
                <w:rFonts w:asciiTheme="majorBidi" w:hAnsiTheme="majorBidi" w:cstheme="majorBidi"/>
              </w:rPr>
              <w:t xml:space="preserve">Membaca dan </w:t>
            </w:r>
            <w:proofErr w:type="spellStart"/>
            <w:r w:rsidRPr="001951AF">
              <w:rPr>
                <w:rFonts w:asciiTheme="majorBidi" w:hAnsiTheme="majorBidi" w:cstheme="majorBidi"/>
              </w:rPr>
              <w:t>Memirsa</w:t>
            </w:r>
            <w:proofErr w:type="spellEnd"/>
            <w:r w:rsidRPr="001951AF">
              <w:rPr>
                <w:rFonts w:asciiTheme="majorBidi" w:hAnsiTheme="majorBidi" w:cstheme="majorBidi"/>
              </w:rPr>
              <w:t xml:space="preserve"> </w:t>
            </w:r>
          </w:p>
          <w:p w:rsidR="000E1B44" w:rsidRPr="001951AF" w:rsidRDefault="000E1B44" w:rsidP="001951AF">
            <w:pPr>
              <w:pStyle w:val="ListParagraph"/>
              <w:numPr>
                <w:ilvl w:val="0"/>
                <w:numId w:val="1"/>
              </w:numPr>
              <w:spacing w:line="20" w:lineRule="atLeast"/>
              <w:ind w:left="176" w:hanging="176"/>
              <w:jc w:val="both"/>
              <w:rPr>
                <w:rFonts w:asciiTheme="majorBidi" w:hAnsiTheme="majorBidi" w:cstheme="majorBidi"/>
                <w:sz w:val="24"/>
                <w:szCs w:val="24"/>
              </w:rPr>
            </w:pPr>
            <w:r w:rsidRPr="001951AF">
              <w:rPr>
                <w:rFonts w:asciiTheme="majorBidi" w:hAnsiTheme="majorBidi" w:cstheme="majorBidi"/>
              </w:rPr>
              <w:t xml:space="preserve">Berbicara dan </w:t>
            </w:r>
            <w:proofErr w:type="spellStart"/>
            <w:r w:rsidRPr="001951AF">
              <w:rPr>
                <w:rFonts w:asciiTheme="majorBidi" w:hAnsiTheme="majorBidi" w:cstheme="majorBidi"/>
              </w:rPr>
              <w:t>Mempresentasi</w:t>
            </w:r>
            <w:proofErr w:type="spellEnd"/>
            <w:r w:rsidRPr="001951AF">
              <w:rPr>
                <w:rFonts w:asciiTheme="majorBidi" w:hAnsiTheme="majorBidi" w:cstheme="majorBidi"/>
              </w:rPr>
              <w:t xml:space="preserve"> kan</w:t>
            </w:r>
          </w:p>
          <w:p w:rsidR="000E1B44" w:rsidRPr="001951AF" w:rsidRDefault="000E1B44" w:rsidP="001951AF">
            <w:pPr>
              <w:pStyle w:val="ListParagraph"/>
              <w:numPr>
                <w:ilvl w:val="0"/>
                <w:numId w:val="1"/>
              </w:numPr>
              <w:spacing w:line="20" w:lineRule="atLeast"/>
              <w:ind w:left="176" w:hanging="176"/>
              <w:jc w:val="both"/>
              <w:rPr>
                <w:rFonts w:asciiTheme="majorBidi" w:hAnsiTheme="majorBidi" w:cstheme="majorBidi"/>
                <w:sz w:val="24"/>
                <w:szCs w:val="24"/>
              </w:rPr>
            </w:pPr>
            <w:r w:rsidRPr="001951AF">
              <w:rPr>
                <w:rFonts w:asciiTheme="majorBidi" w:hAnsiTheme="majorBidi" w:cstheme="majorBidi"/>
              </w:rPr>
              <w:t xml:space="preserve"> Menulis</w:t>
            </w:r>
          </w:p>
        </w:tc>
        <w:tc>
          <w:tcPr>
            <w:tcW w:w="6188" w:type="dxa"/>
            <w:vMerge w:val="restart"/>
          </w:tcPr>
          <w:p w:rsidR="000E1B44" w:rsidRPr="001951AF" w:rsidRDefault="000E1B44" w:rsidP="001951AF">
            <w:pPr>
              <w:pStyle w:val="ListParagraph"/>
              <w:numPr>
                <w:ilvl w:val="0"/>
                <w:numId w:val="2"/>
              </w:numPr>
              <w:spacing w:line="20" w:lineRule="atLeast"/>
              <w:ind w:left="268" w:hanging="284"/>
              <w:jc w:val="both"/>
              <w:rPr>
                <w:rFonts w:asciiTheme="majorBidi" w:hAnsiTheme="majorBidi" w:cstheme="majorBidi"/>
                <w:sz w:val="24"/>
                <w:szCs w:val="24"/>
              </w:rPr>
            </w:pPr>
            <w:r w:rsidRPr="001951AF">
              <w:rPr>
                <w:rFonts w:asciiTheme="majorBidi" w:hAnsiTheme="majorBidi" w:cstheme="majorBidi"/>
                <w:sz w:val="24"/>
                <w:szCs w:val="24"/>
              </w:rPr>
              <w:t>Peserta didik mampu menganalisis dan memaknai informasi berupa gagasan, pikiran, perasaan, pandangan, arahan atau pesan yang tepat dari berbagai jenis teks (nonfiksi dan fiksi) audiovisual dan aural dalam bentuk monolog, dialog, dan gelar wicara. Peserta didik mampu mengeksplorasi dan mengevaluasi berbagai informasi dari topik aktual yang didengar.</w:t>
            </w:r>
          </w:p>
          <w:p w:rsidR="000E1B44" w:rsidRPr="001951AF" w:rsidRDefault="000E1B44" w:rsidP="001951AF">
            <w:pPr>
              <w:pStyle w:val="ListParagraph"/>
              <w:numPr>
                <w:ilvl w:val="0"/>
                <w:numId w:val="2"/>
              </w:numPr>
              <w:spacing w:line="20" w:lineRule="atLeast"/>
              <w:ind w:left="268" w:hanging="284"/>
              <w:jc w:val="both"/>
              <w:rPr>
                <w:rFonts w:asciiTheme="majorBidi" w:hAnsiTheme="majorBidi" w:cstheme="majorBidi"/>
                <w:sz w:val="24"/>
                <w:szCs w:val="24"/>
              </w:rPr>
            </w:pPr>
            <w:r w:rsidRPr="001951AF">
              <w:rPr>
                <w:rFonts w:asciiTheme="majorBidi" w:hAnsiTheme="majorBidi" w:cstheme="majorBidi"/>
                <w:sz w:val="24"/>
                <w:szCs w:val="24"/>
              </w:rPr>
              <w:t xml:space="preserve">Peserta didik memahami informasi berupa gagasan, pikiran, pandangan, arahan atau pesan dari berbagai jenis teks misalnya teks deskripsi, narasi, puisi, </w:t>
            </w:r>
            <w:proofErr w:type="spellStart"/>
            <w:r w:rsidRPr="001951AF">
              <w:rPr>
                <w:rFonts w:asciiTheme="majorBidi" w:hAnsiTheme="majorBidi" w:cstheme="majorBidi"/>
                <w:sz w:val="24"/>
                <w:szCs w:val="24"/>
              </w:rPr>
              <w:t>eksplanasi</w:t>
            </w:r>
            <w:proofErr w:type="spellEnd"/>
            <w:r w:rsidRPr="001951AF">
              <w:rPr>
                <w:rFonts w:asciiTheme="majorBidi" w:hAnsiTheme="majorBidi" w:cstheme="majorBidi"/>
                <w:sz w:val="24"/>
                <w:szCs w:val="24"/>
              </w:rPr>
              <w:t xml:space="preserve"> dan eksposisi dari teks visual dan audio visual untuk menemukan makna yang tersurat dan tersirat. Peserta didik menginterpretasikan informasi untuk mengungkapkan simpati, kepedulian, empati atau pendapat pro dan kontra dari teks visual dan audiovisual. Peserta didik menggunakan sumber informasi </w:t>
            </w:r>
            <w:proofErr w:type="gramStart"/>
            <w:r w:rsidRPr="001951AF">
              <w:rPr>
                <w:rFonts w:asciiTheme="majorBidi" w:hAnsiTheme="majorBidi" w:cstheme="majorBidi"/>
                <w:sz w:val="24"/>
                <w:szCs w:val="24"/>
              </w:rPr>
              <w:t>lain</w:t>
            </w:r>
            <w:proofErr w:type="gramEnd"/>
            <w:r w:rsidRPr="001951AF">
              <w:rPr>
                <w:rFonts w:asciiTheme="majorBidi" w:hAnsiTheme="majorBidi" w:cstheme="majorBidi"/>
                <w:sz w:val="24"/>
                <w:szCs w:val="24"/>
              </w:rPr>
              <w:t xml:space="preserve"> untuk menilai akurasi dan kualitas data serta membandingkan informasi pada teks. Peserta didik mampu mengeksplorasi dan mengevaluasi berbagai topik aktual yang dibaca dan di pirsa. </w:t>
            </w:r>
          </w:p>
          <w:p w:rsidR="000E1B44" w:rsidRPr="001951AF" w:rsidRDefault="000E1B44" w:rsidP="001951AF">
            <w:pPr>
              <w:pStyle w:val="ListParagraph"/>
              <w:numPr>
                <w:ilvl w:val="0"/>
                <w:numId w:val="2"/>
              </w:numPr>
              <w:spacing w:line="20" w:lineRule="atLeast"/>
              <w:ind w:left="268" w:hanging="284"/>
              <w:jc w:val="both"/>
              <w:rPr>
                <w:rFonts w:asciiTheme="majorBidi" w:hAnsiTheme="majorBidi" w:cstheme="majorBidi"/>
                <w:sz w:val="24"/>
                <w:szCs w:val="24"/>
              </w:rPr>
            </w:pPr>
            <w:r w:rsidRPr="001951AF">
              <w:rPr>
                <w:rFonts w:asciiTheme="majorBidi" w:hAnsiTheme="majorBidi" w:cstheme="majorBidi"/>
                <w:sz w:val="24"/>
                <w:szCs w:val="24"/>
              </w:rPr>
              <w:t xml:space="preserve">Peserta didik mampu menyampaikan gagasan, pikiran, pandangan, arahan atau pesan untuk tujuan pengajuan usul, pemecahan masalah, dan pemberian solusi secara lisan dalam bentuk monolog dan dialog logis, kritis, dan kreatif. Peserta didik mampu menggunakan dan memaknai kosa kata baru yang memiliki makna denotatif, konotatif, dan </w:t>
            </w:r>
            <w:r w:rsidRPr="001951AF">
              <w:rPr>
                <w:rFonts w:asciiTheme="majorBidi" w:hAnsiTheme="majorBidi" w:cstheme="majorBidi"/>
                <w:sz w:val="24"/>
                <w:szCs w:val="24"/>
              </w:rPr>
              <w:lastRenderedPageBreak/>
              <w:t xml:space="preserve">kiasan untuk berbicara dan menyajikan gagasannya. Peserta didik mampu menggunakan ungkapan sesuai dengan </w:t>
            </w:r>
            <w:proofErr w:type="gramStart"/>
            <w:r w:rsidRPr="001951AF">
              <w:rPr>
                <w:rFonts w:asciiTheme="majorBidi" w:hAnsiTheme="majorBidi" w:cstheme="majorBidi"/>
                <w:sz w:val="24"/>
                <w:szCs w:val="24"/>
              </w:rPr>
              <w:t>norma</w:t>
            </w:r>
            <w:proofErr w:type="gramEnd"/>
            <w:r w:rsidRPr="001951AF">
              <w:rPr>
                <w:rFonts w:asciiTheme="majorBidi" w:hAnsiTheme="majorBidi" w:cstheme="majorBidi"/>
                <w:sz w:val="24"/>
                <w:szCs w:val="24"/>
              </w:rPr>
              <w:t xml:space="preserve"> kesopanan dalam berkomunikasi. Peserta didik mampu berdiskusi secara aktif, </w:t>
            </w:r>
            <w:proofErr w:type="spellStart"/>
            <w:r w:rsidRPr="001951AF">
              <w:rPr>
                <w:rFonts w:asciiTheme="majorBidi" w:hAnsiTheme="majorBidi" w:cstheme="majorBidi"/>
                <w:sz w:val="24"/>
                <w:szCs w:val="24"/>
              </w:rPr>
              <w:t>kontributif</w:t>
            </w:r>
            <w:proofErr w:type="spellEnd"/>
            <w:r w:rsidRPr="001951AF">
              <w:rPr>
                <w:rFonts w:asciiTheme="majorBidi" w:hAnsiTheme="majorBidi" w:cstheme="majorBidi"/>
                <w:sz w:val="24"/>
                <w:szCs w:val="24"/>
              </w:rPr>
              <w:t xml:space="preserve">, efektif, dan santun. Peserta didik mampu menuturkan dan menyajikan ungkapan simpati, empati, peduli, perasaan, dan penghargaan dalam bentuk teks informatif dan fiksi melalui teks </w:t>
            </w:r>
            <w:proofErr w:type="spellStart"/>
            <w:r w:rsidRPr="001951AF">
              <w:rPr>
                <w:rFonts w:asciiTheme="majorBidi" w:hAnsiTheme="majorBidi" w:cstheme="majorBidi"/>
                <w:sz w:val="24"/>
                <w:szCs w:val="24"/>
              </w:rPr>
              <w:t>multimoda</w:t>
            </w:r>
            <w:proofErr w:type="spellEnd"/>
            <w:r w:rsidRPr="001951AF">
              <w:rPr>
                <w:rFonts w:asciiTheme="majorBidi" w:hAnsiTheme="majorBidi" w:cstheme="majorBidi"/>
                <w:sz w:val="24"/>
                <w:szCs w:val="24"/>
              </w:rPr>
              <w:t>. Peserta didik mampu mengungkapkan dan mempresentasikan berbagai topik aktual secara kritis.</w:t>
            </w:r>
          </w:p>
          <w:p w:rsidR="000E1B44" w:rsidRPr="001951AF" w:rsidRDefault="000E1B44" w:rsidP="001951AF">
            <w:pPr>
              <w:pStyle w:val="ListParagraph"/>
              <w:numPr>
                <w:ilvl w:val="0"/>
                <w:numId w:val="2"/>
              </w:numPr>
              <w:spacing w:line="20" w:lineRule="atLeast"/>
              <w:ind w:left="268" w:hanging="284"/>
              <w:jc w:val="both"/>
              <w:rPr>
                <w:rFonts w:asciiTheme="majorBidi" w:hAnsiTheme="majorBidi" w:cstheme="majorBidi"/>
                <w:sz w:val="24"/>
                <w:szCs w:val="24"/>
              </w:rPr>
            </w:pPr>
            <w:r w:rsidRPr="001951AF">
              <w:rPr>
                <w:rFonts w:asciiTheme="majorBidi" w:hAnsiTheme="majorBidi" w:cstheme="majorBidi"/>
                <w:sz w:val="24"/>
                <w:szCs w:val="24"/>
              </w:rPr>
              <w:t>Peserta didik mampu menulis gagasan, pikiran, pandangan, arahan atau pesan tertulis untuk berbagai tujuan secara logis, kritis, dan kreatif. Peserta didik juga menuliskan hasil penelitian menggunakan metodologi sederhana dengan mengutip sumber rujukan secara etis. Menyampaikan ungkapan rasa simpati, empati, peduli, dan pendapat pro/kontra secara etis dalam memberikan penghargaan secara tertulis dalam teks multimodal. Peserta didik mampu menggunakan dan mengembangkan kosa kata baru yang memiliki makna denotatif, konotatif, dan kiasan untuk menulis. Peserta didik menyampaikan tulisan berdasarkan fakta, pengalaman, dan imajinasi secara indah dan menarik dalam bentuk prosa dan puisi dengan penggunaan kosakata secara kreatif.</w:t>
            </w:r>
          </w:p>
        </w:tc>
        <w:tc>
          <w:tcPr>
            <w:tcW w:w="3119" w:type="dxa"/>
          </w:tcPr>
          <w:p w:rsidR="000E1B44" w:rsidRPr="001951AF" w:rsidRDefault="000E1B44" w:rsidP="001951AF">
            <w:pPr>
              <w:spacing w:line="20" w:lineRule="atLeast"/>
              <w:jc w:val="both"/>
              <w:rPr>
                <w:rFonts w:asciiTheme="majorBidi" w:hAnsiTheme="majorBidi" w:cstheme="majorBidi"/>
                <w:sz w:val="24"/>
                <w:szCs w:val="24"/>
              </w:rPr>
            </w:pPr>
            <w:r w:rsidRPr="001951AF">
              <w:rPr>
                <w:rFonts w:asciiTheme="majorBidi" w:hAnsiTheme="majorBidi" w:cstheme="majorBidi"/>
              </w:rPr>
              <w:lastRenderedPageBreak/>
              <w:t xml:space="preserve">Teks Deskripsi. </w:t>
            </w:r>
          </w:p>
        </w:tc>
        <w:tc>
          <w:tcPr>
            <w:tcW w:w="426"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283" w:type="dxa"/>
            <w:vAlign w:val="center"/>
          </w:tcPr>
          <w:p w:rsidR="000E1B44" w:rsidRPr="004C78C5" w:rsidRDefault="000E1B44"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284"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425" w:type="dxa"/>
            <w:vAlign w:val="center"/>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355" w:type="dxa"/>
            <w:vAlign w:val="center"/>
          </w:tcPr>
          <w:p w:rsidR="000E1B44" w:rsidRPr="004C78C5" w:rsidRDefault="000E1B44" w:rsidP="00151BEE">
            <w:pPr>
              <w:spacing w:line="20" w:lineRule="atLeast"/>
              <w:jc w:val="both"/>
              <w:rPr>
                <w:rFonts w:asciiTheme="majorBidi" w:hAnsiTheme="majorBidi" w:cstheme="majorBidi"/>
                <w:sz w:val="24"/>
                <w:szCs w:val="24"/>
              </w:rPr>
            </w:pPr>
          </w:p>
        </w:tc>
      </w:tr>
      <w:tr w:rsidR="000E1B44" w:rsidRPr="004C78C5" w:rsidTr="001951AF">
        <w:trPr>
          <w:trHeight w:val="251"/>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sz w:val="24"/>
                <w:szCs w:val="24"/>
              </w:rPr>
            </w:pPr>
            <w:r w:rsidRPr="001951AF">
              <w:rPr>
                <w:rFonts w:asciiTheme="majorBidi" w:hAnsiTheme="majorBidi" w:cstheme="majorBidi"/>
              </w:rPr>
              <w:t xml:space="preserve">Teks Imajinatif. </w:t>
            </w:r>
          </w:p>
        </w:tc>
        <w:tc>
          <w:tcPr>
            <w:tcW w:w="426"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283" w:type="dxa"/>
            <w:vAlign w:val="center"/>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284"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425"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355" w:type="dxa"/>
            <w:vAlign w:val="center"/>
          </w:tcPr>
          <w:p w:rsidR="000E1B44" w:rsidRPr="004C78C5" w:rsidRDefault="000E1B44" w:rsidP="00151BEE">
            <w:pPr>
              <w:spacing w:line="20" w:lineRule="atLeast"/>
              <w:jc w:val="both"/>
              <w:rPr>
                <w:rFonts w:asciiTheme="majorBidi" w:hAnsiTheme="majorBidi" w:cstheme="majorBidi"/>
                <w:sz w:val="24"/>
                <w:szCs w:val="24"/>
              </w:rPr>
            </w:pPr>
          </w:p>
        </w:tc>
      </w:tr>
      <w:tr w:rsidR="000E1B44" w:rsidRPr="004C78C5" w:rsidTr="001951AF">
        <w:trPr>
          <w:trHeight w:val="241"/>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sz w:val="24"/>
                <w:szCs w:val="24"/>
              </w:rPr>
            </w:pPr>
            <w:r w:rsidRPr="001951AF">
              <w:rPr>
                <w:rFonts w:asciiTheme="majorBidi" w:hAnsiTheme="majorBidi" w:cstheme="majorBidi"/>
              </w:rPr>
              <w:t xml:space="preserve">Teks Prosedur. </w:t>
            </w:r>
          </w:p>
        </w:tc>
        <w:tc>
          <w:tcPr>
            <w:tcW w:w="426" w:type="dxa"/>
          </w:tcPr>
          <w:p w:rsidR="000E1B44" w:rsidRPr="004C78C5" w:rsidRDefault="000E1B44" w:rsidP="00151BEE">
            <w:pPr>
              <w:spacing w:line="20" w:lineRule="atLeast"/>
              <w:jc w:val="both"/>
              <w:rPr>
                <w:rFonts w:asciiTheme="majorBidi" w:hAnsiTheme="majorBidi" w:cstheme="majorBidi"/>
                <w:sz w:val="24"/>
                <w:szCs w:val="24"/>
              </w:rPr>
            </w:pPr>
          </w:p>
        </w:tc>
        <w:tc>
          <w:tcPr>
            <w:tcW w:w="283" w:type="dxa"/>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284" w:type="dxa"/>
          </w:tcPr>
          <w:p w:rsidR="000E1B44" w:rsidRPr="004C78C5" w:rsidRDefault="000E1B44" w:rsidP="00151BEE">
            <w:pPr>
              <w:spacing w:line="20" w:lineRule="atLeast"/>
              <w:jc w:val="both"/>
              <w:rPr>
                <w:rFonts w:asciiTheme="majorBidi" w:hAnsiTheme="majorBidi" w:cstheme="majorBidi"/>
                <w:sz w:val="24"/>
                <w:szCs w:val="24"/>
              </w:rPr>
            </w:pPr>
          </w:p>
        </w:tc>
        <w:tc>
          <w:tcPr>
            <w:tcW w:w="425" w:type="dxa"/>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355" w:type="dxa"/>
          </w:tcPr>
          <w:p w:rsidR="000E1B44" w:rsidRPr="004C78C5" w:rsidRDefault="000E1B44" w:rsidP="00151BEE">
            <w:pPr>
              <w:spacing w:line="20" w:lineRule="atLeast"/>
              <w:jc w:val="both"/>
              <w:rPr>
                <w:rFonts w:asciiTheme="majorBidi" w:hAnsiTheme="majorBidi" w:cstheme="majorBidi"/>
                <w:sz w:val="24"/>
                <w:szCs w:val="24"/>
              </w:rPr>
            </w:pPr>
          </w:p>
        </w:tc>
      </w:tr>
      <w:tr w:rsidR="000E1B44" w:rsidRPr="004C78C5" w:rsidTr="001951AF">
        <w:trPr>
          <w:trHeight w:val="232"/>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sz w:val="24"/>
                <w:szCs w:val="24"/>
              </w:rPr>
            </w:pPr>
            <w:r w:rsidRPr="001951AF">
              <w:rPr>
                <w:rFonts w:asciiTheme="majorBidi" w:hAnsiTheme="majorBidi" w:cstheme="majorBidi"/>
              </w:rPr>
              <w:t xml:space="preserve">Teks Berita. </w:t>
            </w:r>
          </w:p>
        </w:tc>
        <w:tc>
          <w:tcPr>
            <w:tcW w:w="426"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283" w:type="dxa"/>
            <w:vAlign w:val="center"/>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284"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425" w:type="dxa"/>
            <w:vAlign w:val="center"/>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355" w:type="dxa"/>
            <w:vAlign w:val="center"/>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r>
      <w:tr w:rsidR="000E1B44" w:rsidRPr="004C78C5" w:rsidTr="001951AF">
        <w:trPr>
          <w:trHeight w:val="280"/>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eastAsia="MS Gothic"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rPr>
            </w:pPr>
            <w:r w:rsidRPr="001951AF">
              <w:rPr>
                <w:rFonts w:asciiTheme="majorBidi" w:hAnsiTheme="majorBidi" w:cstheme="majorBidi"/>
              </w:rPr>
              <w:t>Teks Tanggapan.</w:t>
            </w:r>
          </w:p>
          <w:p w:rsidR="000E1B44" w:rsidRPr="001951AF" w:rsidRDefault="000E1B44" w:rsidP="001951AF">
            <w:pPr>
              <w:spacing w:line="20" w:lineRule="atLeast"/>
              <w:jc w:val="both"/>
              <w:rPr>
                <w:rFonts w:asciiTheme="majorBidi" w:eastAsia="MS Gothic" w:hAnsiTheme="majorBidi" w:cstheme="majorBidi"/>
                <w:sz w:val="24"/>
                <w:szCs w:val="24"/>
              </w:rPr>
            </w:pPr>
          </w:p>
        </w:tc>
        <w:tc>
          <w:tcPr>
            <w:tcW w:w="426"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283"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284" w:type="dxa"/>
            <w:vAlign w:val="center"/>
          </w:tcPr>
          <w:p w:rsidR="000E1B44" w:rsidRPr="000E1B44" w:rsidRDefault="000E1B44" w:rsidP="00151BEE">
            <w:pPr>
              <w:spacing w:line="20" w:lineRule="atLeast"/>
              <w:jc w:val="both"/>
              <w:rPr>
                <w:rFonts w:asciiTheme="majorBidi" w:hAnsiTheme="majorBidi" w:cstheme="majorBidi"/>
              </w:rPr>
            </w:pPr>
          </w:p>
        </w:tc>
        <w:tc>
          <w:tcPr>
            <w:tcW w:w="425" w:type="dxa"/>
            <w:vAlign w:val="center"/>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355" w:type="dxa"/>
            <w:vAlign w:val="center"/>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r>
      <w:tr w:rsidR="000E1B44" w:rsidRPr="004C78C5" w:rsidTr="001951AF">
        <w:trPr>
          <w:trHeight w:val="255"/>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eastAsia="MS Gothic" w:hAnsiTheme="majorBidi" w:cstheme="majorBidi"/>
                <w:sz w:val="24"/>
                <w:szCs w:val="24"/>
              </w:rPr>
            </w:pPr>
          </w:p>
        </w:tc>
        <w:tc>
          <w:tcPr>
            <w:tcW w:w="3119" w:type="dxa"/>
          </w:tcPr>
          <w:p w:rsidR="000E1B44" w:rsidRPr="001951AF" w:rsidRDefault="000E1B44" w:rsidP="001951AF">
            <w:pPr>
              <w:spacing w:line="20" w:lineRule="atLeast"/>
              <w:jc w:val="both"/>
              <w:rPr>
                <w:rFonts w:asciiTheme="majorBidi" w:eastAsia="MS Gothic" w:hAnsiTheme="majorBidi" w:cstheme="majorBidi"/>
                <w:sz w:val="24"/>
                <w:szCs w:val="24"/>
              </w:rPr>
            </w:pPr>
            <w:r w:rsidRPr="001951AF">
              <w:rPr>
                <w:rFonts w:asciiTheme="majorBidi" w:hAnsiTheme="majorBidi" w:cstheme="majorBidi"/>
              </w:rPr>
              <w:t>Surat Resmi dan Surat Pribadi.</w:t>
            </w:r>
          </w:p>
        </w:tc>
        <w:tc>
          <w:tcPr>
            <w:tcW w:w="426"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283"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284"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425" w:type="dxa"/>
            <w:vAlign w:val="center"/>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355" w:type="dxa"/>
            <w:vAlign w:val="center"/>
          </w:tcPr>
          <w:p w:rsidR="000E1B44" w:rsidRPr="004C78C5" w:rsidRDefault="000E1B44" w:rsidP="00151BEE">
            <w:pPr>
              <w:spacing w:line="20" w:lineRule="atLeast"/>
              <w:jc w:val="both"/>
              <w:rPr>
                <w:rFonts w:asciiTheme="majorBidi" w:hAnsiTheme="majorBidi" w:cstheme="majorBidi"/>
                <w:sz w:val="24"/>
                <w:szCs w:val="24"/>
              </w:rPr>
            </w:pPr>
          </w:p>
        </w:tc>
      </w:tr>
      <w:tr w:rsidR="000E1B44" w:rsidRPr="004C78C5" w:rsidTr="001951AF">
        <w:trPr>
          <w:trHeight w:val="232"/>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eastAsia="MS Gothic"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sz w:val="24"/>
                <w:szCs w:val="24"/>
              </w:rPr>
            </w:pPr>
            <w:r w:rsidRPr="001951AF">
              <w:rPr>
                <w:rFonts w:asciiTheme="majorBidi" w:hAnsiTheme="majorBidi" w:cstheme="majorBidi"/>
              </w:rPr>
              <w:t xml:space="preserve">Teks Laporan Hasil Observasi. </w:t>
            </w:r>
          </w:p>
        </w:tc>
        <w:tc>
          <w:tcPr>
            <w:tcW w:w="426"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283" w:type="dxa"/>
            <w:vAlign w:val="center"/>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284"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425"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355"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r>
      <w:tr w:rsidR="000E1B44" w:rsidRPr="004C78C5" w:rsidTr="001951AF">
        <w:trPr>
          <w:trHeight w:val="368"/>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eastAsia="MS Gothic"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sz w:val="24"/>
                <w:szCs w:val="24"/>
              </w:rPr>
            </w:pPr>
            <w:r w:rsidRPr="001951AF">
              <w:rPr>
                <w:rFonts w:asciiTheme="majorBidi" w:hAnsiTheme="majorBidi" w:cstheme="majorBidi"/>
              </w:rPr>
              <w:t xml:space="preserve">Iklan, Poster, Slogan. </w:t>
            </w:r>
          </w:p>
        </w:tc>
        <w:tc>
          <w:tcPr>
            <w:tcW w:w="426"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283"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284"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425" w:type="dxa"/>
            <w:vAlign w:val="center"/>
          </w:tcPr>
          <w:p w:rsidR="000E1B44" w:rsidRPr="004C78C5" w:rsidRDefault="001951AF" w:rsidP="00151BEE">
            <w:pPr>
              <w:spacing w:line="20" w:lineRule="atLeast"/>
              <w:jc w:val="both"/>
              <w:rPr>
                <w:rFonts w:asciiTheme="majorBidi" w:eastAsia="MS Gothic" w:hAnsiTheme="majorBidi" w:cstheme="majorBidi"/>
                <w:sz w:val="24"/>
                <w:szCs w:val="24"/>
              </w:rPr>
            </w:pPr>
            <w:r w:rsidRPr="004C78C5">
              <w:rPr>
                <w:rFonts w:ascii="MS Gothic" w:eastAsia="MS Gothic" w:hAnsi="MS Gothic" w:cs="MS Gothic" w:hint="eastAsia"/>
                <w:sz w:val="24"/>
                <w:szCs w:val="24"/>
              </w:rPr>
              <w:t>✓</w:t>
            </w:r>
          </w:p>
        </w:tc>
        <w:tc>
          <w:tcPr>
            <w:tcW w:w="355"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r>
      <w:tr w:rsidR="000E1B44" w:rsidRPr="004C78C5" w:rsidTr="001951AF">
        <w:trPr>
          <w:trHeight w:val="285"/>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eastAsia="MS Gothic"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sz w:val="24"/>
                <w:szCs w:val="24"/>
              </w:rPr>
            </w:pPr>
            <w:r w:rsidRPr="001951AF">
              <w:rPr>
                <w:rFonts w:asciiTheme="majorBidi" w:hAnsiTheme="majorBidi" w:cstheme="majorBidi"/>
              </w:rPr>
              <w:t xml:space="preserve">Menulis Artikel Ilmiah Populer. </w:t>
            </w:r>
          </w:p>
        </w:tc>
        <w:tc>
          <w:tcPr>
            <w:tcW w:w="426"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283" w:type="dxa"/>
            <w:vAlign w:val="center"/>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284"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425" w:type="dxa"/>
            <w:vAlign w:val="center"/>
          </w:tcPr>
          <w:p w:rsidR="000E1B44" w:rsidRPr="004C78C5" w:rsidRDefault="001951AF" w:rsidP="00151BEE">
            <w:pPr>
              <w:spacing w:line="20" w:lineRule="atLeast"/>
              <w:jc w:val="both"/>
              <w:rPr>
                <w:rFonts w:asciiTheme="majorBidi" w:eastAsia="MS Gothic" w:hAnsiTheme="majorBidi" w:cstheme="majorBidi"/>
                <w:sz w:val="24"/>
                <w:szCs w:val="24"/>
              </w:rPr>
            </w:pPr>
            <w:r w:rsidRPr="004C78C5">
              <w:rPr>
                <w:rFonts w:ascii="MS Gothic" w:eastAsia="MS Gothic" w:hAnsi="MS Gothic" w:cs="MS Gothic" w:hint="eastAsia"/>
                <w:sz w:val="24"/>
                <w:szCs w:val="24"/>
              </w:rPr>
              <w:t>✓</w:t>
            </w:r>
          </w:p>
        </w:tc>
        <w:tc>
          <w:tcPr>
            <w:tcW w:w="355"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r>
      <w:tr w:rsidR="000E1B44" w:rsidRPr="004C78C5" w:rsidTr="001951AF">
        <w:trPr>
          <w:trHeight w:val="360"/>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eastAsia="MS Gothic"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sz w:val="24"/>
                <w:szCs w:val="24"/>
              </w:rPr>
            </w:pPr>
            <w:r w:rsidRPr="001951AF">
              <w:rPr>
                <w:rFonts w:asciiTheme="majorBidi" w:hAnsiTheme="majorBidi" w:cstheme="majorBidi"/>
              </w:rPr>
              <w:t xml:space="preserve">Mengulas Karya Fiksi. </w:t>
            </w:r>
          </w:p>
        </w:tc>
        <w:tc>
          <w:tcPr>
            <w:tcW w:w="426"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283" w:type="dxa"/>
            <w:vAlign w:val="center"/>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284"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425"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355"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r>
      <w:tr w:rsidR="000E1B44" w:rsidRPr="004C78C5" w:rsidTr="001951AF">
        <w:trPr>
          <w:trHeight w:val="255"/>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eastAsia="MS Gothic"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rPr>
            </w:pPr>
            <w:r w:rsidRPr="001951AF">
              <w:rPr>
                <w:rFonts w:asciiTheme="majorBidi" w:hAnsiTheme="majorBidi" w:cstheme="majorBidi"/>
              </w:rPr>
              <w:t xml:space="preserve">Mengenal Puisi. </w:t>
            </w:r>
          </w:p>
        </w:tc>
        <w:tc>
          <w:tcPr>
            <w:tcW w:w="426"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283" w:type="dxa"/>
            <w:vAlign w:val="center"/>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284"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425" w:type="dxa"/>
            <w:vAlign w:val="center"/>
          </w:tcPr>
          <w:p w:rsidR="000E1B44" w:rsidRPr="004C78C5" w:rsidRDefault="001951AF" w:rsidP="00151BEE">
            <w:pPr>
              <w:spacing w:line="20" w:lineRule="atLeast"/>
              <w:jc w:val="both"/>
              <w:rPr>
                <w:rFonts w:ascii="MS Gothic" w:eastAsia="MS Gothic" w:hAnsi="MS Gothic" w:cs="MS Gothic"/>
                <w:sz w:val="24"/>
                <w:szCs w:val="24"/>
              </w:rPr>
            </w:pPr>
            <w:r w:rsidRPr="004C78C5">
              <w:rPr>
                <w:rFonts w:ascii="MS Gothic" w:eastAsia="MS Gothic" w:hAnsi="MS Gothic" w:cs="MS Gothic" w:hint="eastAsia"/>
                <w:sz w:val="24"/>
                <w:szCs w:val="24"/>
              </w:rPr>
              <w:t>✓</w:t>
            </w:r>
          </w:p>
        </w:tc>
        <w:tc>
          <w:tcPr>
            <w:tcW w:w="355" w:type="dxa"/>
            <w:vAlign w:val="center"/>
          </w:tcPr>
          <w:p w:rsidR="000E1B44" w:rsidRPr="004C78C5" w:rsidRDefault="000E1B44" w:rsidP="00151BEE">
            <w:pPr>
              <w:spacing w:line="20" w:lineRule="atLeast"/>
              <w:jc w:val="both"/>
              <w:rPr>
                <w:rFonts w:ascii="MS Gothic" w:eastAsia="MS Gothic" w:hAnsi="MS Gothic" w:cs="MS Gothic"/>
                <w:sz w:val="24"/>
                <w:szCs w:val="24"/>
              </w:rPr>
            </w:pPr>
          </w:p>
        </w:tc>
      </w:tr>
      <w:tr w:rsidR="000E1B44" w:rsidRPr="004C78C5" w:rsidTr="001951AF">
        <w:trPr>
          <w:trHeight w:val="345"/>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eastAsia="MS Gothic"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rPr>
            </w:pPr>
            <w:r w:rsidRPr="001951AF">
              <w:rPr>
                <w:rFonts w:asciiTheme="majorBidi" w:hAnsiTheme="majorBidi" w:cstheme="majorBidi"/>
              </w:rPr>
              <w:t xml:space="preserve">Teks Pidato. </w:t>
            </w:r>
          </w:p>
        </w:tc>
        <w:tc>
          <w:tcPr>
            <w:tcW w:w="426"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283"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284"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425" w:type="dxa"/>
            <w:vAlign w:val="center"/>
          </w:tcPr>
          <w:p w:rsidR="000E1B44" w:rsidRPr="004C78C5" w:rsidRDefault="001951AF" w:rsidP="00151BEE">
            <w:pPr>
              <w:spacing w:line="20" w:lineRule="atLeast"/>
              <w:jc w:val="both"/>
              <w:rPr>
                <w:rFonts w:ascii="MS Gothic" w:eastAsia="MS Gothic" w:hAnsi="MS Gothic" w:cs="MS Gothic"/>
                <w:sz w:val="24"/>
                <w:szCs w:val="24"/>
              </w:rPr>
            </w:pPr>
            <w:r w:rsidRPr="004C78C5">
              <w:rPr>
                <w:rFonts w:ascii="MS Gothic" w:eastAsia="MS Gothic" w:hAnsi="MS Gothic" w:cs="MS Gothic" w:hint="eastAsia"/>
                <w:sz w:val="24"/>
                <w:szCs w:val="24"/>
              </w:rPr>
              <w:t>✓</w:t>
            </w:r>
          </w:p>
        </w:tc>
        <w:tc>
          <w:tcPr>
            <w:tcW w:w="355" w:type="dxa"/>
            <w:vAlign w:val="center"/>
          </w:tcPr>
          <w:p w:rsidR="000E1B44" w:rsidRPr="004C78C5" w:rsidRDefault="000E1B44" w:rsidP="00151BEE">
            <w:pPr>
              <w:spacing w:line="20" w:lineRule="atLeast"/>
              <w:jc w:val="both"/>
              <w:rPr>
                <w:rFonts w:ascii="MS Gothic" w:eastAsia="MS Gothic" w:hAnsi="MS Gothic" w:cs="MS Gothic"/>
                <w:sz w:val="24"/>
                <w:szCs w:val="24"/>
              </w:rPr>
            </w:pPr>
          </w:p>
        </w:tc>
      </w:tr>
      <w:tr w:rsidR="000E1B44" w:rsidRPr="004C78C5" w:rsidTr="001951AF">
        <w:trPr>
          <w:trHeight w:val="315"/>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eastAsia="MS Gothic"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rPr>
            </w:pPr>
            <w:r w:rsidRPr="001951AF">
              <w:rPr>
                <w:rFonts w:asciiTheme="majorBidi" w:hAnsiTheme="majorBidi" w:cstheme="majorBidi"/>
              </w:rPr>
              <w:t xml:space="preserve">Demi Keluarga (Teks Deskripsi). </w:t>
            </w:r>
          </w:p>
        </w:tc>
        <w:tc>
          <w:tcPr>
            <w:tcW w:w="426"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283"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284"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425" w:type="dxa"/>
            <w:vAlign w:val="center"/>
          </w:tcPr>
          <w:p w:rsidR="000E1B44" w:rsidRPr="004C78C5" w:rsidRDefault="001951AF" w:rsidP="00151BEE">
            <w:pPr>
              <w:spacing w:line="20" w:lineRule="atLeast"/>
              <w:jc w:val="both"/>
              <w:rPr>
                <w:rFonts w:ascii="MS Gothic" w:eastAsia="MS Gothic" w:hAnsi="MS Gothic" w:cs="MS Gothic"/>
                <w:sz w:val="24"/>
                <w:szCs w:val="24"/>
              </w:rPr>
            </w:pPr>
            <w:r w:rsidRPr="004C78C5">
              <w:rPr>
                <w:rFonts w:ascii="MS Gothic" w:eastAsia="MS Gothic" w:hAnsi="MS Gothic" w:cs="MS Gothic" w:hint="eastAsia"/>
                <w:sz w:val="24"/>
                <w:szCs w:val="24"/>
              </w:rPr>
              <w:t>✓</w:t>
            </w:r>
          </w:p>
        </w:tc>
        <w:tc>
          <w:tcPr>
            <w:tcW w:w="355" w:type="dxa"/>
            <w:vAlign w:val="center"/>
          </w:tcPr>
          <w:p w:rsidR="000E1B44" w:rsidRPr="004C78C5" w:rsidRDefault="000E1B44" w:rsidP="00151BEE">
            <w:pPr>
              <w:spacing w:line="20" w:lineRule="atLeast"/>
              <w:jc w:val="both"/>
              <w:rPr>
                <w:rFonts w:ascii="MS Gothic" w:eastAsia="MS Gothic" w:hAnsi="MS Gothic" w:cs="MS Gothic"/>
                <w:sz w:val="24"/>
                <w:szCs w:val="24"/>
              </w:rPr>
            </w:pPr>
          </w:p>
        </w:tc>
      </w:tr>
      <w:tr w:rsidR="000E1B44" w:rsidRPr="004C78C5" w:rsidTr="001951AF">
        <w:trPr>
          <w:trHeight w:val="390"/>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eastAsia="MS Gothic"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rPr>
            </w:pPr>
            <w:r w:rsidRPr="001951AF">
              <w:rPr>
                <w:rFonts w:asciiTheme="majorBidi" w:hAnsiTheme="majorBidi" w:cstheme="majorBidi"/>
              </w:rPr>
              <w:t xml:space="preserve">Buku-Buku Berbicara (Teks Prosedur). </w:t>
            </w:r>
          </w:p>
        </w:tc>
        <w:tc>
          <w:tcPr>
            <w:tcW w:w="426"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283" w:type="dxa"/>
            <w:vAlign w:val="center"/>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284"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425" w:type="dxa"/>
            <w:vAlign w:val="center"/>
          </w:tcPr>
          <w:p w:rsidR="000E1B44" w:rsidRPr="004C78C5" w:rsidRDefault="000E1B44" w:rsidP="00151BEE">
            <w:pPr>
              <w:spacing w:line="20" w:lineRule="atLeast"/>
              <w:jc w:val="both"/>
              <w:rPr>
                <w:rFonts w:ascii="MS Gothic" w:eastAsia="MS Gothic" w:hAnsi="MS Gothic" w:cs="MS Gothic"/>
                <w:sz w:val="24"/>
                <w:szCs w:val="24"/>
              </w:rPr>
            </w:pPr>
          </w:p>
        </w:tc>
        <w:tc>
          <w:tcPr>
            <w:tcW w:w="355" w:type="dxa"/>
            <w:vAlign w:val="center"/>
          </w:tcPr>
          <w:p w:rsidR="000E1B44" w:rsidRPr="004C78C5" w:rsidRDefault="000E1B44" w:rsidP="00151BEE">
            <w:pPr>
              <w:spacing w:line="20" w:lineRule="atLeast"/>
              <w:jc w:val="both"/>
              <w:rPr>
                <w:rFonts w:ascii="MS Gothic" w:eastAsia="MS Gothic" w:hAnsi="MS Gothic" w:cs="MS Gothic"/>
                <w:sz w:val="24"/>
                <w:szCs w:val="24"/>
              </w:rPr>
            </w:pPr>
          </w:p>
        </w:tc>
      </w:tr>
      <w:tr w:rsidR="000E1B44" w:rsidRPr="004C78C5" w:rsidTr="001951AF">
        <w:trPr>
          <w:trHeight w:val="180"/>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eastAsia="MS Gothic"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rPr>
            </w:pPr>
            <w:r w:rsidRPr="001951AF">
              <w:rPr>
                <w:rFonts w:asciiTheme="majorBidi" w:hAnsiTheme="majorBidi" w:cstheme="majorBidi"/>
              </w:rPr>
              <w:t xml:space="preserve">Komunikasi Ujung Jari (Teks </w:t>
            </w:r>
            <w:proofErr w:type="spellStart"/>
            <w:r w:rsidRPr="001951AF">
              <w:rPr>
                <w:rFonts w:asciiTheme="majorBidi" w:hAnsiTheme="majorBidi" w:cstheme="majorBidi"/>
              </w:rPr>
              <w:t>Rekon</w:t>
            </w:r>
            <w:proofErr w:type="spellEnd"/>
            <w:r w:rsidRPr="001951AF">
              <w:rPr>
                <w:rFonts w:asciiTheme="majorBidi" w:hAnsiTheme="majorBidi" w:cstheme="majorBidi"/>
              </w:rPr>
              <w:t xml:space="preserve">). </w:t>
            </w:r>
          </w:p>
        </w:tc>
        <w:tc>
          <w:tcPr>
            <w:tcW w:w="426"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283"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284"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425" w:type="dxa"/>
            <w:vAlign w:val="center"/>
          </w:tcPr>
          <w:p w:rsidR="000E1B44" w:rsidRPr="004C78C5" w:rsidRDefault="001951AF" w:rsidP="00151BEE">
            <w:pPr>
              <w:spacing w:line="20" w:lineRule="atLeast"/>
              <w:jc w:val="both"/>
              <w:rPr>
                <w:rFonts w:ascii="MS Gothic" w:eastAsia="MS Gothic" w:hAnsi="MS Gothic" w:cs="MS Gothic"/>
                <w:sz w:val="24"/>
                <w:szCs w:val="24"/>
              </w:rPr>
            </w:pPr>
            <w:r w:rsidRPr="004C78C5">
              <w:rPr>
                <w:rFonts w:ascii="MS Gothic" w:eastAsia="MS Gothic" w:hAnsi="MS Gothic" w:cs="MS Gothic" w:hint="eastAsia"/>
                <w:sz w:val="24"/>
                <w:szCs w:val="24"/>
              </w:rPr>
              <w:t>✓</w:t>
            </w:r>
          </w:p>
        </w:tc>
        <w:tc>
          <w:tcPr>
            <w:tcW w:w="355" w:type="dxa"/>
            <w:vAlign w:val="center"/>
          </w:tcPr>
          <w:p w:rsidR="000E1B44" w:rsidRPr="004C78C5" w:rsidRDefault="000E1B44" w:rsidP="00151BEE">
            <w:pPr>
              <w:spacing w:line="20" w:lineRule="atLeast"/>
              <w:jc w:val="both"/>
              <w:rPr>
                <w:rFonts w:ascii="MS Gothic" w:eastAsia="MS Gothic" w:hAnsi="MS Gothic" w:cs="MS Gothic"/>
                <w:sz w:val="24"/>
                <w:szCs w:val="24"/>
              </w:rPr>
            </w:pPr>
          </w:p>
        </w:tc>
      </w:tr>
      <w:tr w:rsidR="000E1B44" w:rsidRPr="004C78C5" w:rsidTr="001951AF">
        <w:trPr>
          <w:trHeight w:val="285"/>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eastAsia="MS Gothic"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rPr>
            </w:pPr>
            <w:r w:rsidRPr="001951AF">
              <w:rPr>
                <w:rFonts w:asciiTheme="majorBidi" w:hAnsiTheme="majorBidi" w:cstheme="majorBidi"/>
              </w:rPr>
              <w:t xml:space="preserve">Dari Hobi Menjadi Pundi-Pundi (Teks </w:t>
            </w:r>
            <w:proofErr w:type="spellStart"/>
            <w:r w:rsidRPr="001951AF">
              <w:rPr>
                <w:rFonts w:asciiTheme="majorBidi" w:hAnsiTheme="majorBidi" w:cstheme="majorBidi"/>
              </w:rPr>
              <w:t>Eksplanasi</w:t>
            </w:r>
            <w:proofErr w:type="spellEnd"/>
            <w:r w:rsidRPr="001951AF">
              <w:rPr>
                <w:rFonts w:asciiTheme="majorBidi" w:hAnsiTheme="majorBidi" w:cstheme="majorBidi"/>
              </w:rPr>
              <w:t xml:space="preserve">). </w:t>
            </w:r>
          </w:p>
        </w:tc>
        <w:tc>
          <w:tcPr>
            <w:tcW w:w="426"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283" w:type="dxa"/>
            <w:vAlign w:val="center"/>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284"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425" w:type="dxa"/>
            <w:vAlign w:val="center"/>
          </w:tcPr>
          <w:p w:rsidR="000E1B44" w:rsidRPr="004C78C5" w:rsidRDefault="000E1B44" w:rsidP="00151BEE">
            <w:pPr>
              <w:spacing w:line="20" w:lineRule="atLeast"/>
              <w:jc w:val="both"/>
              <w:rPr>
                <w:rFonts w:ascii="MS Gothic" w:eastAsia="MS Gothic" w:hAnsi="MS Gothic" w:cs="MS Gothic"/>
                <w:sz w:val="24"/>
                <w:szCs w:val="24"/>
              </w:rPr>
            </w:pPr>
          </w:p>
        </w:tc>
        <w:tc>
          <w:tcPr>
            <w:tcW w:w="355" w:type="dxa"/>
            <w:vAlign w:val="center"/>
          </w:tcPr>
          <w:p w:rsidR="000E1B44" w:rsidRPr="004C78C5" w:rsidRDefault="000E1B44" w:rsidP="00151BEE">
            <w:pPr>
              <w:spacing w:line="20" w:lineRule="atLeast"/>
              <w:jc w:val="both"/>
              <w:rPr>
                <w:rFonts w:ascii="MS Gothic" w:eastAsia="MS Gothic" w:hAnsi="MS Gothic" w:cs="MS Gothic"/>
                <w:sz w:val="24"/>
                <w:szCs w:val="24"/>
              </w:rPr>
            </w:pPr>
          </w:p>
        </w:tc>
      </w:tr>
      <w:tr w:rsidR="000E1B44" w:rsidRPr="004C78C5" w:rsidTr="001951AF">
        <w:trPr>
          <w:trHeight w:val="210"/>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eastAsia="MS Gothic"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rPr>
            </w:pPr>
            <w:r w:rsidRPr="001951AF">
              <w:rPr>
                <w:rFonts w:asciiTheme="majorBidi" w:hAnsiTheme="majorBidi" w:cstheme="majorBidi"/>
              </w:rPr>
              <w:t xml:space="preserve">Menuju Laut Kegiatan (Teks Laporan). </w:t>
            </w:r>
          </w:p>
        </w:tc>
        <w:tc>
          <w:tcPr>
            <w:tcW w:w="426"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283"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284" w:type="dxa"/>
            <w:vAlign w:val="center"/>
          </w:tcPr>
          <w:p w:rsidR="000E1B44" w:rsidRPr="004C78C5" w:rsidRDefault="001951AF" w:rsidP="00151BEE">
            <w:pPr>
              <w:spacing w:line="20" w:lineRule="atLeast"/>
              <w:jc w:val="both"/>
              <w:rPr>
                <w:rFonts w:asciiTheme="majorBidi" w:eastAsia="MS Gothic" w:hAnsiTheme="majorBidi" w:cstheme="majorBidi"/>
                <w:sz w:val="24"/>
                <w:szCs w:val="24"/>
              </w:rPr>
            </w:pPr>
            <w:r w:rsidRPr="004C78C5">
              <w:rPr>
                <w:rFonts w:ascii="MS Gothic" w:eastAsia="MS Gothic" w:hAnsi="MS Gothic" w:cs="MS Gothic" w:hint="eastAsia"/>
                <w:sz w:val="24"/>
                <w:szCs w:val="24"/>
              </w:rPr>
              <w:t>✓</w:t>
            </w:r>
          </w:p>
        </w:tc>
        <w:tc>
          <w:tcPr>
            <w:tcW w:w="425" w:type="dxa"/>
            <w:vAlign w:val="center"/>
          </w:tcPr>
          <w:p w:rsidR="000E1B44" w:rsidRPr="004C78C5" w:rsidRDefault="000E1B44" w:rsidP="00151BEE">
            <w:pPr>
              <w:spacing w:line="20" w:lineRule="atLeast"/>
              <w:jc w:val="both"/>
              <w:rPr>
                <w:rFonts w:ascii="MS Gothic" w:eastAsia="MS Gothic" w:hAnsi="MS Gothic" w:cs="MS Gothic"/>
                <w:sz w:val="24"/>
                <w:szCs w:val="24"/>
              </w:rPr>
            </w:pPr>
          </w:p>
        </w:tc>
        <w:tc>
          <w:tcPr>
            <w:tcW w:w="355" w:type="dxa"/>
            <w:vAlign w:val="center"/>
          </w:tcPr>
          <w:p w:rsidR="000E1B44" w:rsidRPr="004C78C5" w:rsidRDefault="000E1B44" w:rsidP="00151BEE">
            <w:pPr>
              <w:spacing w:line="20" w:lineRule="atLeast"/>
              <w:jc w:val="both"/>
              <w:rPr>
                <w:rFonts w:ascii="MS Gothic" w:eastAsia="MS Gothic" w:hAnsi="MS Gothic" w:cs="MS Gothic"/>
                <w:sz w:val="24"/>
                <w:szCs w:val="24"/>
              </w:rPr>
            </w:pPr>
          </w:p>
        </w:tc>
      </w:tr>
      <w:tr w:rsidR="000E1B44" w:rsidRPr="004C78C5" w:rsidTr="001951AF">
        <w:trPr>
          <w:trHeight w:val="135"/>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eastAsia="MS Gothic"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rPr>
            </w:pPr>
            <w:r w:rsidRPr="001951AF">
              <w:rPr>
                <w:rFonts w:asciiTheme="majorBidi" w:hAnsiTheme="majorBidi" w:cstheme="majorBidi"/>
              </w:rPr>
              <w:t>Merencanakan Masa Depan (Teks Argumentasi)</w:t>
            </w:r>
          </w:p>
        </w:tc>
        <w:tc>
          <w:tcPr>
            <w:tcW w:w="426"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283" w:type="dxa"/>
            <w:vAlign w:val="center"/>
          </w:tcPr>
          <w:p w:rsidR="000E1B44" w:rsidRPr="004C78C5" w:rsidRDefault="001951AF" w:rsidP="00151BEE">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284"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425" w:type="dxa"/>
            <w:vAlign w:val="center"/>
          </w:tcPr>
          <w:p w:rsidR="000E1B44" w:rsidRPr="004C78C5" w:rsidRDefault="000E1B44" w:rsidP="00151BEE">
            <w:pPr>
              <w:spacing w:line="20" w:lineRule="atLeast"/>
              <w:jc w:val="both"/>
              <w:rPr>
                <w:rFonts w:ascii="MS Gothic" w:eastAsia="MS Gothic" w:hAnsi="MS Gothic" w:cs="MS Gothic"/>
                <w:sz w:val="24"/>
                <w:szCs w:val="24"/>
              </w:rPr>
            </w:pPr>
          </w:p>
        </w:tc>
        <w:tc>
          <w:tcPr>
            <w:tcW w:w="355" w:type="dxa"/>
            <w:vAlign w:val="center"/>
          </w:tcPr>
          <w:p w:rsidR="000E1B44" w:rsidRPr="004C78C5" w:rsidRDefault="000E1B44" w:rsidP="00151BEE">
            <w:pPr>
              <w:spacing w:line="20" w:lineRule="atLeast"/>
              <w:jc w:val="both"/>
              <w:rPr>
                <w:rFonts w:ascii="MS Gothic" w:eastAsia="MS Gothic" w:hAnsi="MS Gothic" w:cs="MS Gothic"/>
                <w:sz w:val="24"/>
                <w:szCs w:val="24"/>
              </w:rPr>
            </w:pPr>
          </w:p>
        </w:tc>
      </w:tr>
      <w:tr w:rsidR="000E1B44" w:rsidRPr="004C78C5" w:rsidTr="001951AF">
        <w:trPr>
          <w:trHeight w:val="1200"/>
        </w:trPr>
        <w:tc>
          <w:tcPr>
            <w:tcW w:w="1242" w:type="dxa"/>
            <w:vMerge/>
          </w:tcPr>
          <w:p w:rsidR="000E1B44" w:rsidRPr="001951AF" w:rsidRDefault="000E1B44" w:rsidP="001951AF">
            <w:pPr>
              <w:spacing w:line="20" w:lineRule="atLeast"/>
              <w:jc w:val="both"/>
              <w:rPr>
                <w:rFonts w:asciiTheme="majorBidi" w:hAnsiTheme="majorBidi" w:cstheme="majorBidi"/>
                <w:sz w:val="24"/>
                <w:szCs w:val="24"/>
              </w:rPr>
            </w:pPr>
          </w:p>
        </w:tc>
        <w:tc>
          <w:tcPr>
            <w:tcW w:w="1609" w:type="dxa"/>
            <w:vMerge/>
          </w:tcPr>
          <w:p w:rsidR="000E1B44" w:rsidRPr="001951AF" w:rsidRDefault="000E1B44" w:rsidP="001951AF">
            <w:pPr>
              <w:spacing w:line="20" w:lineRule="atLeast"/>
              <w:jc w:val="both"/>
              <w:rPr>
                <w:rFonts w:asciiTheme="majorBidi" w:hAnsiTheme="majorBidi" w:cstheme="majorBidi"/>
                <w:sz w:val="24"/>
                <w:szCs w:val="24"/>
              </w:rPr>
            </w:pPr>
          </w:p>
        </w:tc>
        <w:tc>
          <w:tcPr>
            <w:tcW w:w="6188" w:type="dxa"/>
            <w:vMerge/>
          </w:tcPr>
          <w:p w:rsidR="000E1B44" w:rsidRPr="001951AF" w:rsidRDefault="000E1B44" w:rsidP="001951AF">
            <w:pPr>
              <w:spacing w:line="20" w:lineRule="atLeast"/>
              <w:jc w:val="both"/>
              <w:rPr>
                <w:rFonts w:asciiTheme="majorBidi" w:eastAsia="MS Gothic" w:hAnsiTheme="majorBidi" w:cstheme="majorBidi"/>
                <w:sz w:val="24"/>
                <w:szCs w:val="24"/>
              </w:rPr>
            </w:pPr>
          </w:p>
        </w:tc>
        <w:tc>
          <w:tcPr>
            <w:tcW w:w="3119" w:type="dxa"/>
          </w:tcPr>
          <w:p w:rsidR="000E1B44" w:rsidRPr="001951AF" w:rsidRDefault="000E1B44" w:rsidP="001951AF">
            <w:pPr>
              <w:spacing w:line="20" w:lineRule="atLeast"/>
              <w:jc w:val="both"/>
              <w:rPr>
                <w:rFonts w:asciiTheme="majorBidi" w:hAnsiTheme="majorBidi" w:cstheme="majorBidi"/>
              </w:rPr>
            </w:pPr>
          </w:p>
        </w:tc>
        <w:tc>
          <w:tcPr>
            <w:tcW w:w="426"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283" w:type="dxa"/>
            <w:vAlign w:val="center"/>
          </w:tcPr>
          <w:p w:rsidR="000E1B44" w:rsidRPr="004C78C5" w:rsidRDefault="000E1B44" w:rsidP="00151BEE">
            <w:pPr>
              <w:spacing w:line="20" w:lineRule="atLeast"/>
              <w:jc w:val="both"/>
              <w:rPr>
                <w:rFonts w:asciiTheme="majorBidi" w:hAnsiTheme="majorBidi" w:cstheme="majorBidi"/>
                <w:sz w:val="24"/>
                <w:szCs w:val="24"/>
              </w:rPr>
            </w:pPr>
          </w:p>
        </w:tc>
        <w:tc>
          <w:tcPr>
            <w:tcW w:w="284" w:type="dxa"/>
            <w:vAlign w:val="center"/>
          </w:tcPr>
          <w:p w:rsidR="000E1B44" w:rsidRPr="004C78C5" w:rsidRDefault="000E1B44" w:rsidP="00151BEE">
            <w:pPr>
              <w:spacing w:line="20" w:lineRule="atLeast"/>
              <w:jc w:val="both"/>
              <w:rPr>
                <w:rFonts w:asciiTheme="majorBidi" w:eastAsia="MS Gothic" w:hAnsiTheme="majorBidi" w:cstheme="majorBidi"/>
                <w:sz w:val="24"/>
                <w:szCs w:val="24"/>
              </w:rPr>
            </w:pPr>
          </w:p>
        </w:tc>
        <w:tc>
          <w:tcPr>
            <w:tcW w:w="425" w:type="dxa"/>
            <w:vAlign w:val="center"/>
          </w:tcPr>
          <w:p w:rsidR="000E1B44" w:rsidRPr="004C78C5" w:rsidRDefault="000E1B44" w:rsidP="00151BEE">
            <w:pPr>
              <w:spacing w:line="20" w:lineRule="atLeast"/>
              <w:jc w:val="both"/>
              <w:rPr>
                <w:rFonts w:ascii="MS Gothic" w:eastAsia="MS Gothic" w:hAnsi="MS Gothic" w:cs="MS Gothic"/>
                <w:sz w:val="24"/>
                <w:szCs w:val="24"/>
              </w:rPr>
            </w:pPr>
          </w:p>
        </w:tc>
        <w:tc>
          <w:tcPr>
            <w:tcW w:w="355" w:type="dxa"/>
            <w:vAlign w:val="center"/>
          </w:tcPr>
          <w:p w:rsidR="000E1B44" w:rsidRPr="004C78C5" w:rsidRDefault="000E1B44" w:rsidP="00151BEE">
            <w:pPr>
              <w:spacing w:line="20" w:lineRule="atLeast"/>
              <w:jc w:val="both"/>
              <w:rPr>
                <w:rFonts w:ascii="MS Gothic" w:eastAsia="MS Gothic" w:hAnsi="MS Gothic" w:cs="MS Gothic"/>
                <w:sz w:val="24"/>
                <w:szCs w:val="24"/>
              </w:rPr>
            </w:pPr>
          </w:p>
        </w:tc>
      </w:tr>
    </w:tbl>
    <w:p w:rsidR="0065309A" w:rsidRPr="004C78C5" w:rsidRDefault="0065309A" w:rsidP="0065309A">
      <w:pPr>
        <w:spacing w:after="0" w:line="20" w:lineRule="atLeast"/>
        <w:rPr>
          <w:rFonts w:asciiTheme="majorBidi" w:hAnsiTheme="majorBidi" w:cstheme="majorBidi"/>
          <w:sz w:val="24"/>
          <w:szCs w:val="24"/>
        </w:rPr>
      </w:pPr>
    </w:p>
    <w:p w:rsidR="0065309A" w:rsidRPr="004C78C5" w:rsidRDefault="0065309A" w:rsidP="0065309A">
      <w:pPr>
        <w:spacing w:after="0" w:line="20" w:lineRule="atLeast"/>
        <w:rPr>
          <w:rFonts w:asciiTheme="majorBidi" w:hAnsiTheme="majorBidi" w:cstheme="majorBidi"/>
          <w:sz w:val="24"/>
          <w:szCs w:val="24"/>
        </w:rPr>
      </w:pPr>
      <w:r w:rsidRPr="004C78C5">
        <w:rPr>
          <w:rFonts w:asciiTheme="majorBidi" w:hAnsiTheme="majorBidi" w:cstheme="majorBidi"/>
          <w:b/>
          <w:bCs/>
          <w:sz w:val="24"/>
          <w:szCs w:val="24"/>
        </w:rPr>
        <w:t>* Keterangan Tema KBC:</w:t>
      </w:r>
      <w:r w:rsidRPr="004C78C5">
        <w:rPr>
          <w:rFonts w:asciiTheme="majorBidi" w:hAnsiTheme="majorBidi" w:cstheme="majorBidi"/>
          <w:sz w:val="24"/>
          <w:szCs w:val="24"/>
        </w:rPr>
        <w:t xml:space="preserve"> 1. Cinta Allah dan Rasul-Nya 2. Cinta Ilmu 3. Cinta Lingkungan 4. </w:t>
      </w:r>
      <w:proofErr w:type="gramStart"/>
      <w:r w:rsidRPr="004C78C5">
        <w:rPr>
          <w:rFonts w:asciiTheme="majorBidi" w:hAnsiTheme="majorBidi" w:cstheme="majorBidi"/>
          <w:sz w:val="24"/>
          <w:szCs w:val="24"/>
        </w:rPr>
        <w:t>Cinta Diri dan Sesama 5.</w:t>
      </w:r>
      <w:proofErr w:type="gramEnd"/>
      <w:r w:rsidRPr="004C78C5">
        <w:rPr>
          <w:rFonts w:asciiTheme="majorBidi" w:hAnsiTheme="majorBidi" w:cstheme="majorBidi"/>
          <w:sz w:val="24"/>
          <w:szCs w:val="24"/>
        </w:rPr>
        <w:t xml:space="preserve"> Cinta Tanah Air</w:t>
      </w:r>
    </w:p>
    <w:p w:rsidR="0065309A" w:rsidRPr="004C78C5" w:rsidRDefault="0065309A" w:rsidP="0065309A">
      <w:pPr>
        <w:rPr>
          <w:rFonts w:asciiTheme="majorBidi" w:hAnsiTheme="majorBidi" w:cstheme="majorBidi"/>
          <w:sz w:val="24"/>
          <w:szCs w:val="24"/>
        </w:rPr>
      </w:pPr>
    </w:p>
    <w:p w:rsidR="0065309A" w:rsidRPr="004C78C5" w:rsidRDefault="0065309A" w:rsidP="0065309A">
      <w:pPr>
        <w:rPr>
          <w:rFonts w:asciiTheme="majorBidi" w:hAnsiTheme="majorBidi" w:cstheme="majorBidi"/>
          <w:sz w:val="24"/>
          <w:szCs w:val="24"/>
        </w:rPr>
      </w:pPr>
    </w:p>
    <w:p w:rsidR="000F53D8" w:rsidRPr="004C78C5" w:rsidRDefault="000F53D8">
      <w:pPr>
        <w:rPr>
          <w:rFonts w:asciiTheme="majorBidi" w:hAnsiTheme="majorBidi" w:cstheme="majorBidi"/>
          <w:sz w:val="24"/>
          <w:szCs w:val="24"/>
        </w:rPr>
      </w:pPr>
      <w:bookmarkStart w:id="0" w:name="_GoBack"/>
      <w:bookmarkEnd w:id="0"/>
    </w:p>
    <w:sectPr w:rsidR="000F53D8" w:rsidRPr="004C78C5" w:rsidSect="00DE7496">
      <w:footerReference w:type="default" r:id="rId8"/>
      <w:pgSz w:w="15840" w:h="12240"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7545" w:rsidRDefault="00CB7545" w:rsidP="00F72AD4">
      <w:pPr>
        <w:spacing w:after="0" w:line="240" w:lineRule="auto"/>
      </w:pPr>
      <w:r>
        <w:separator/>
      </w:r>
    </w:p>
  </w:endnote>
  <w:endnote w:type="continuationSeparator" w:id="0">
    <w:p w:rsidR="00CB7545" w:rsidRDefault="00CB7545" w:rsidP="00F72A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Forte">
    <w:panose1 w:val="03060902040502070203"/>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2AD4" w:rsidRPr="00F72AD4" w:rsidRDefault="00F72AD4" w:rsidP="00F72AD4">
    <w:pPr>
      <w:pStyle w:val="Footer"/>
      <w:jc w:val="right"/>
      <w:rPr>
        <w:rFonts w:ascii="Forte" w:hAnsi="Forte"/>
      </w:rPr>
    </w:pPr>
    <w:r w:rsidRPr="00F72AD4">
      <w:rPr>
        <w:rFonts w:ascii="Forte" w:hAnsi="Forte"/>
      </w:rPr>
      <w:t>Mukhlis Zr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7545" w:rsidRDefault="00CB7545" w:rsidP="00F72AD4">
      <w:pPr>
        <w:spacing w:after="0" w:line="240" w:lineRule="auto"/>
      </w:pPr>
      <w:r>
        <w:separator/>
      </w:r>
    </w:p>
  </w:footnote>
  <w:footnote w:type="continuationSeparator" w:id="0">
    <w:p w:rsidR="00CB7545" w:rsidRDefault="00CB7545" w:rsidP="00F72AD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0169FC"/>
    <w:multiLevelType w:val="hybridMultilevel"/>
    <w:tmpl w:val="6B609F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6B54350"/>
    <w:multiLevelType w:val="hybridMultilevel"/>
    <w:tmpl w:val="1B2249AE"/>
    <w:lvl w:ilvl="0" w:tplc="5E1AA038">
      <w:start w:val="1"/>
      <w:numFmt w:val="decimal"/>
      <w:lvlText w:val="%1."/>
      <w:lvlJc w:val="left"/>
      <w:pPr>
        <w:ind w:left="720" w:hanging="360"/>
      </w:pPr>
      <w:rPr>
        <w:rFonts w:asciiTheme="minorHAnsi" w:hAnsiTheme="minorHAnsi" w:cstheme="minorBid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309A"/>
    <w:rsid w:val="000E1B44"/>
    <w:rsid w:val="000F53D8"/>
    <w:rsid w:val="001951AF"/>
    <w:rsid w:val="004C78C5"/>
    <w:rsid w:val="0065309A"/>
    <w:rsid w:val="009907C8"/>
    <w:rsid w:val="00C157CA"/>
    <w:rsid w:val="00CB7545"/>
    <w:rsid w:val="00D1788D"/>
    <w:rsid w:val="00F72AD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30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530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907C8"/>
    <w:pPr>
      <w:ind w:left="720"/>
      <w:contextualSpacing/>
    </w:pPr>
  </w:style>
  <w:style w:type="paragraph" w:styleId="Header">
    <w:name w:val="header"/>
    <w:basedOn w:val="Normal"/>
    <w:link w:val="HeaderChar"/>
    <w:uiPriority w:val="99"/>
    <w:unhideWhenUsed/>
    <w:rsid w:val="00F72A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2AD4"/>
  </w:style>
  <w:style w:type="paragraph" w:styleId="Footer">
    <w:name w:val="footer"/>
    <w:basedOn w:val="Normal"/>
    <w:link w:val="FooterChar"/>
    <w:uiPriority w:val="99"/>
    <w:unhideWhenUsed/>
    <w:rsid w:val="00F72A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2AD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30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530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907C8"/>
    <w:pPr>
      <w:ind w:left="720"/>
      <w:contextualSpacing/>
    </w:pPr>
  </w:style>
  <w:style w:type="paragraph" w:styleId="Header">
    <w:name w:val="header"/>
    <w:basedOn w:val="Normal"/>
    <w:link w:val="HeaderChar"/>
    <w:uiPriority w:val="99"/>
    <w:unhideWhenUsed/>
    <w:rsid w:val="00F72A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2AD4"/>
  </w:style>
  <w:style w:type="paragraph" w:styleId="Footer">
    <w:name w:val="footer"/>
    <w:basedOn w:val="Normal"/>
    <w:link w:val="FooterChar"/>
    <w:uiPriority w:val="99"/>
    <w:unhideWhenUsed/>
    <w:rsid w:val="00F72A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2A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559</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Mukhlis zr</dc:creator>
  <cp:lastModifiedBy>DELL</cp:lastModifiedBy>
  <cp:revision>2</cp:revision>
  <dcterms:created xsi:type="dcterms:W3CDTF">2025-08-27T18:04:00Z</dcterms:created>
  <dcterms:modified xsi:type="dcterms:W3CDTF">2025-08-27T18:04:00Z</dcterms:modified>
</cp:coreProperties>
</file>